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1F6B3A"/>
          <w:sz w:val="20"/>
        </w:rPr>
        <w:t>TK DIGITAL</w:t>
      </w:r>
    </w:p>
    <w:p>
      <w:r>
        <w:rPr>
          <w:color w:val="555555"/>
          <w:sz w:val="18"/>
        </w:rPr>
        <w:t>Sheridan Machinery Website Project · Information Request</w:t>
      </w:r>
    </w:p>
    <w:p>
      <w:r>
        <w:rPr>
          <w:color w:val="555555"/>
          <w:sz w:val="18"/>
        </w:rPr>
        <w:t>Item 7</w:t>
      </w:r>
    </w:p>
    <w:p>
      <w:pPr>
        <w:spacing w:before="160" w:after="80"/>
      </w:pPr>
      <w:r>
        <w:rPr>
          <w:b/>
          <w:color w:val="1A1A1A"/>
          <w:sz w:val="40"/>
        </w:rPr>
        <w:t>Legal and Compliance Pages</w:t>
      </w:r>
    </w:p>
    <w:p>
      <w:pPr>
        <w:spacing w:after="200"/>
      </w:pPr>
      <w:r>
        <w:rPr>
          <w:sz w:val="22"/>
        </w:rPr>
        <w:t>Two short pieces of content the website needs to publish in order to be compliant and trustworthy. If you do not already have these, we can provide a standard template you can review.</w:t>
      </w:r>
    </w:p>
    <w:p>
      <w:pPr>
        <w:spacing w:before="240" w:after="80"/>
      </w:pPr>
      <w:r>
        <w:rPr>
          <w:b/>
          <w:color w:val="1F6B3A"/>
          <w:sz w:val="24"/>
        </w:rPr>
        <w:t>Privacy policy</w:t>
      </w:r>
    </w:p>
    <w:p>
      <w:pPr>
        <w:spacing w:before="120"/>
      </w:pPr>
      <w:r>
        <w:rPr>
          <w:sz w:val="22"/>
        </w:rPr>
        <w:t>Required if the website collects any personal data, including contact form submissions. If you do not have a current privacy policy, let us know and we will provide a standard agri-dealer template you can adapt.</w:t>
      </w:r>
    </w:p>
    <w:p>
      <w:pPr>
        <w:spacing w:before="240" w:after="80"/>
      </w:pPr>
      <w:r>
        <w:rPr>
          <w:b/>
          <w:color w:val="1F6B3A"/>
          <w:sz w:val="24"/>
        </w:rPr>
        <w:t>Terms and conditions of sale</w:t>
      </w:r>
    </w:p>
    <w:p>
      <w:pPr>
        <w:spacing w:before="120"/>
      </w:pPr>
      <w:r>
        <w:rPr>
          <w:sz w:val="22"/>
        </w:rPr>
        <w:t>Recommended for any site selling parts or machinery online. Covers things like delivery, returns, warranties, and payment. We can also provide a standard template here if you would like one.</w:t>
      </w:r>
    </w:p>
    <w:p>
      <w:pPr>
        <w:spacing w:before="240" w:after="80"/>
      </w:pPr>
      <w:r>
        <w:rPr>
          <w:b/>
          <w:color w:val="1F6B3A"/>
          <w:sz w:val="24"/>
        </w:rPr>
        <w:t>Cookie policy</w:t>
      </w:r>
    </w:p>
    <w:p>
      <w:pPr>
        <w:spacing w:before="120"/>
      </w:pPr>
      <w:r>
        <w:rPr>
          <w:sz w:val="22"/>
        </w:rPr>
        <w:t>Required if the site uses any analytics or tracking. We will handle this on the technical side and provide the policy text — we just need to confirm you are happy to publish it.</w:t>
      </w:r>
    </w:p>
    <w:p/>
    <w:p>
      <w:r>
        <w:rPr>
          <w:color w:val="555555"/>
          <w:sz w:val="18"/>
        </w:rPr>
        <w:t>——————————————————————————————</w:t>
      </w:r>
    </w:p>
    <w:p>
      <w:r>
        <w:rPr>
          <w:color w:val="555555"/>
          <w:sz w:val="20"/>
        </w:rPr>
        <w:t>If anything is unclear or you would prefer to run through this on a call, just let us know.</w:t>
      </w:r>
    </w:p>
    <w:p>
      <w:pPr>
        <w:spacing w:before="160"/>
      </w:pPr>
      <w:r>
        <w:rPr>
          <w:color w:val="1A1A1A"/>
          <w:sz w:val="20"/>
        </w:rPr>
        <w:t>Thomas Kelly · TK Digital · tkdigital.ie</w:t>
      </w:r>
    </w:p>
    <w:sectPr w:rsidR="00FC693F" w:rsidRPr="0006063C" w:rsidSect="00034616"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